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Garamond" w:cs="Garamond" w:eastAsia="Garamond" w:hAnsi="Garamond"/>
          <w:b w:val="1"/>
          <w:sz w:val="36"/>
          <w:szCs w:val="36"/>
          <w:u w:val="single"/>
        </w:rPr>
      </w:pPr>
      <w:r w:rsidDel="00000000" w:rsidR="00000000" w:rsidRPr="00000000">
        <w:rPr>
          <w:rtl w:val="0"/>
        </w:rPr>
      </w:r>
    </w:p>
    <w:p w:rsidR="00000000" w:rsidDel="00000000" w:rsidP="00000000" w:rsidRDefault="00000000" w:rsidRPr="00000000" w14:paraId="00000002">
      <w:pPr>
        <w:spacing w:line="276" w:lineRule="auto"/>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Pr>
        <w:drawing>
          <wp:anchor allowOverlap="1" behindDoc="0" distB="0" distT="0" distL="0" distR="0" hidden="0" layoutInCell="1" locked="0" relativeHeight="0" simplePos="0">
            <wp:simplePos x="0" y="0"/>
            <wp:positionH relativeFrom="page">
              <wp:posOffset>5524500</wp:posOffset>
            </wp:positionH>
            <wp:positionV relativeFrom="page">
              <wp:posOffset>180975</wp:posOffset>
            </wp:positionV>
            <wp:extent cx="1738313" cy="1292426"/>
            <wp:effectExtent b="0" l="0" r="0" t="0"/>
            <wp:wrapSquare wrapText="bothSides" distB="0" distT="0" distL="0" distR="0"/>
            <wp:docPr descr="Image preview" id="1" name="image1.jpg"/>
            <a:graphic>
              <a:graphicData uri="http://schemas.openxmlformats.org/drawingml/2006/picture">
                <pic:pic>
                  <pic:nvPicPr>
                    <pic:cNvPr descr="Image preview" id="0" name="image1.jpg"/>
                    <pic:cNvPicPr preferRelativeResize="0"/>
                  </pic:nvPicPr>
                  <pic:blipFill>
                    <a:blip r:embed="rId6"/>
                    <a:srcRect b="0" l="0" r="0" t="0"/>
                    <a:stretch>
                      <a:fillRect/>
                    </a:stretch>
                  </pic:blipFill>
                  <pic:spPr>
                    <a:xfrm>
                      <a:off x="0" y="0"/>
                      <a:ext cx="1738313" cy="129242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line="276" w:lineRule="auto"/>
        <w:rPr>
          <w:rFonts w:ascii="Garamond" w:cs="Garamond" w:eastAsia="Garamond" w:hAnsi="Garamond"/>
          <w:b w:val="1"/>
          <w:sz w:val="36"/>
          <w:szCs w:val="36"/>
          <w:u w:val="single"/>
        </w:rPr>
      </w:pPr>
      <w:r w:rsidDel="00000000" w:rsidR="00000000" w:rsidRPr="00000000">
        <w:rPr>
          <w:rtl w:val="0"/>
        </w:rPr>
      </w:r>
    </w:p>
    <w:p w:rsidR="00000000" w:rsidDel="00000000" w:rsidP="00000000" w:rsidRDefault="00000000" w:rsidRPr="00000000" w14:paraId="00000004">
      <w:pPr>
        <w:spacing w:line="276" w:lineRule="auto"/>
        <w:rPr>
          <w:rFonts w:ascii="Garamond" w:cs="Garamond" w:eastAsia="Garamond" w:hAnsi="Garamond"/>
          <w:b w:val="1"/>
          <w:sz w:val="36"/>
          <w:szCs w:val="36"/>
          <w:u w:val="single"/>
        </w:rPr>
      </w:pPr>
      <w:r w:rsidDel="00000000" w:rsidR="00000000" w:rsidRPr="00000000">
        <w:rPr>
          <w:rtl w:val="0"/>
        </w:rPr>
      </w:r>
    </w:p>
    <w:p w:rsidR="00000000" w:rsidDel="00000000" w:rsidP="00000000" w:rsidRDefault="00000000" w:rsidRPr="00000000" w14:paraId="00000005">
      <w:pPr>
        <w:spacing w:line="276" w:lineRule="auto"/>
        <w:rPr>
          <w:rFonts w:ascii="Garamond" w:cs="Garamond" w:eastAsia="Garamond" w:hAnsi="Garamond"/>
          <w:b w:val="1"/>
          <w:sz w:val="18"/>
          <w:szCs w:val="18"/>
          <w:u w:val="single"/>
        </w:rPr>
      </w:pPr>
      <w:r w:rsidDel="00000000" w:rsidR="00000000" w:rsidRPr="00000000">
        <w:rPr>
          <w:rtl w:val="0"/>
        </w:rPr>
      </w:r>
    </w:p>
    <w:p w:rsidR="00000000" w:rsidDel="00000000" w:rsidP="00000000" w:rsidRDefault="00000000" w:rsidRPr="00000000" w14:paraId="00000006">
      <w:pPr>
        <w:spacing w:line="276" w:lineRule="auto"/>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Enrichment Week - 6th - 9th April 2021</w:t>
      </w:r>
    </w:p>
    <w:p w:rsidR="00000000" w:rsidDel="00000000" w:rsidP="00000000" w:rsidRDefault="00000000" w:rsidRPr="00000000" w14:paraId="00000007">
      <w:pPr>
        <w:spacing w:line="276"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8">
      <w:pPr>
        <w:spacing w:line="276"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 are delighted to be able to offer all Year 12 students a place in our April </w:t>
      </w:r>
      <w:r w:rsidDel="00000000" w:rsidR="00000000" w:rsidRPr="00000000">
        <w:rPr>
          <w:rFonts w:ascii="Garamond" w:cs="Garamond" w:eastAsia="Garamond" w:hAnsi="Garamond"/>
          <w:color w:val="4a86e8"/>
          <w:sz w:val="20"/>
          <w:szCs w:val="20"/>
          <w:rtl w:val="0"/>
        </w:rPr>
        <w:t xml:space="preserve">*VIRTUAL*</w:t>
      </w:r>
      <w:r w:rsidDel="00000000" w:rsidR="00000000" w:rsidRPr="00000000">
        <w:rPr>
          <w:rFonts w:ascii="Garamond" w:cs="Garamond" w:eastAsia="Garamond" w:hAnsi="Garamond"/>
          <w:sz w:val="20"/>
          <w:szCs w:val="20"/>
          <w:rtl w:val="0"/>
        </w:rPr>
        <w:t xml:space="preserve"> Enrichment Week!</w:t>
      </w:r>
    </w:p>
    <w:p w:rsidR="00000000" w:rsidDel="00000000" w:rsidP="00000000" w:rsidRDefault="00000000" w:rsidRPr="00000000" w14:paraId="00000009">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Over the course of these four days, you will undertake a limited number of extracurricular activities which will put you (more than ever before!) in an even further and advanced position to hopefully broaden or confirm career options. We encourage you to please take advantage of all relevant activities to your chosen degree and university choices for you to fully benefit from Enrichment Week.  In each career choice you have, the focus </w:t>
      </w:r>
      <w:r w:rsidDel="00000000" w:rsidR="00000000" w:rsidRPr="00000000">
        <w:rPr>
          <w:rFonts w:ascii="Garamond" w:cs="Garamond" w:eastAsia="Garamond" w:hAnsi="Garamond"/>
          <w:b w:val="1"/>
          <w:sz w:val="20"/>
          <w:szCs w:val="20"/>
          <w:u w:val="single"/>
          <w:rtl w:val="0"/>
        </w:rPr>
        <w:t xml:space="preserve">must</w:t>
      </w:r>
      <w:r w:rsidDel="00000000" w:rsidR="00000000" w:rsidRPr="00000000">
        <w:rPr>
          <w:rFonts w:ascii="Garamond" w:cs="Garamond" w:eastAsia="Garamond" w:hAnsi="Garamond"/>
          <w:sz w:val="20"/>
          <w:szCs w:val="20"/>
          <w:rtl w:val="0"/>
        </w:rPr>
        <w:t xml:space="preserve"> be on your interests, experience and employment information gained as this is the opportunity to ask as many questions as possible with world-leading or local employers. Please find below a structure for the enrichment week.</w:t>
      </w:r>
    </w:p>
    <w:p w:rsidR="00000000" w:rsidDel="00000000" w:rsidP="00000000" w:rsidRDefault="00000000" w:rsidRPr="00000000" w14:paraId="0000000B">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All sessions will be live talks and will take place via Google Meet or Zoom - links will be included in this document (please do revert to this document frequently for any changes.) </w:t>
      </w:r>
    </w:p>
    <w:p w:rsidR="00000000" w:rsidDel="00000000" w:rsidP="00000000" w:rsidRDefault="00000000" w:rsidRPr="00000000" w14:paraId="0000000D">
      <w:pPr>
        <w:numPr>
          <w:ilvl w:val="0"/>
          <w:numId w:val="1"/>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Your Head of House will be available before the week for any questions you may have - please contact them by email.</w:t>
      </w:r>
    </w:p>
    <w:p w:rsidR="00000000" w:rsidDel="00000000" w:rsidP="00000000" w:rsidRDefault="00000000" w:rsidRPr="00000000" w14:paraId="0000000E">
      <w:pPr>
        <w:numPr>
          <w:ilvl w:val="0"/>
          <w:numId w:val="1"/>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Mr Sage will be available on email before and throughout the week for any </w:t>
      </w:r>
      <w:r w:rsidDel="00000000" w:rsidR="00000000" w:rsidRPr="00000000">
        <w:rPr>
          <w:rFonts w:ascii="Garamond" w:cs="Garamond" w:eastAsia="Garamond" w:hAnsi="Garamond"/>
          <w:b w:val="1"/>
          <w:sz w:val="20"/>
          <w:szCs w:val="20"/>
          <w:rtl w:val="0"/>
        </w:rPr>
        <w:t xml:space="preserve">Enrichment Week Questions </w:t>
      </w:r>
      <w:r w:rsidDel="00000000" w:rsidR="00000000" w:rsidRPr="00000000">
        <w:rPr>
          <w:rFonts w:ascii="Garamond" w:cs="Garamond" w:eastAsia="Garamond" w:hAnsi="Garamond"/>
          <w:sz w:val="20"/>
          <w:szCs w:val="20"/>
          <w:rtl w:val="0"/>
        </w:rPr>
        <w:t xml:space="preserve">you may have - please feel free to email on dale.sage@ccoex.com</w:t>
      </w:r>
    </w:p>
    <w:p w:rsidR="00000000" w:rsidDel="00000000" w:rsidP="00000000" w:rsidRDefault="00000000" w:rsidRPr="00000000" w14:paraId="0000000F">
      <w:pPr>
        <w:numPr>
          <w:ilvl w:val="0"/>
          <w:numId w:val="1"/>
        </w:numPr>
        <w:spacing w:line="276" w:lineRule="auto"/>
        <w:ind w:left="720" w:hanging="360"/>
        <w:jc w:val="both"/>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All students can have their own cameras turned on or off (at their discretion) and should mute microphones throughout each talk. There will be a time to ask any questions you may have and please just raise your hand or write in the Google/ Zoom Chat.</w:t>
      </w:r>
    </w:p>
    <w:p w:rsidR="00000000" w:rsidDel="00000000" w:rsidP="00000000" w:rsidRDefault="00000000" w:rsidRPr="00000000" w14:paraId="00000010">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Each day, there may not be a careers talk available for all students and we encourage you to start or complete the following in free time.</w:t>
      </w:r>
    </w:p>
    <w:p w:rsidR="00000000" w:rsidDel="00000000" w:rsidP="00000000" w:rsidRDefault="00000000" w:rsidRPr="00000000" w14:paraId="00000012">
      <w:pPr>
        <w:numPr>
          <w:ilvl w:val="0"/>
          <w:numId w:val="2"/>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Free Online Courses - Future Learn (</w:t>
      </w:r>
      <w:hyperlink r:id="rId7">
        <w:r w:rsidDel="00000000" w:rsidR="00000000" w:rsidRPr="00000000">
          <w:rPr>
            <w:rFonts w:ascii="Garamond" w:cs="Garamond" w:eastAsia="Garamond" w:hAnsi="Garamond"/>
            <w:color w:val="1155cc"/>
            <w:sz w:val="20"/>
            <w:szCs w:val="20"/>
            <w:u w:val="single"/>
            <w:rtl w:val="0"/>
          </w:rPr>
          <w:t xml:space="preserve">https://www.futurelearn.com/</w:t>
        </w:r>
      </w:hyperlink>
      <w:r w:rsidDel="00000000" w:rsidR="00000000" w:rsidRPr="00000000">
        <w:rPr>
          <w:rFonts w:ascii="Garamond" w:cs="Garamond" w:eastAsia="Garamond" w:hAnsi="Garamond"/>
          <w:sz w:val="20"/>
          <w:szCs w:val="20"/>
          <w:rtl w:val="0"/>
        </w:rPr>
        <w:t xml:space="preserve">), EdX (</w:t>
      </w:r>
      <w:hyperlink r:id="rId8">
        <w:r w:rsidDel="00000000" w:rsidR="00000000" w:rsidRPr="00000000">
          <w:rPr>
            <w:rFonts w:ascii="Garamond" w:cs="Garamond" w:eastAsia="Garamond" w:hAnsi="Garamond"/>
            <w:color w:val="1155cc"/>
            <w:sz w:val="20"/>
            <w:szCs w:val="20"/>
            <w:u w:val="single"/>
            <w:rtl w:val="0"/>
          </w:rPr>
          <w:t xml:space="preserve">https://www.edx.org/</w:t>
        </w:r>
      </w:hyperlink>
      <w:r w:rsidDel="00000000" w:rsidR="00000000" w:rsidRPr="00000000">
        <w:rPr>
          <w:rFonts w:ascii="Garamond" w:cs="Garamond" w:eastAsia="Garamond" w:hAnsi="Garamond"/>
          <w:sz w:val="20"/>
          <w:szCs w:val="20"/>
          <w:rtl w:val="0"/>
        </w:rPr>
        <w:t xml:space="preserve">) or Coursera (</w:t>
      </w:r>
      <w:hyperlink r:id="rId9">
        <w:r w:rsidDel="00000000" w:rsidR="00000000" w:rsidRPr="00000000">
          <w:rPr>
            <w:rFonts w:ascii="Garamond" w:cs="Garamond" w:eastAsia="Garamond" w:hAnsi="Garamond"/>
            <w:color w:val="1155cc"/>
            <w:sz w:val="20"/>
            <w:szCs w:val="20"/>
            <w:u w:val="single"/>
            <w:rtl w:val="0"/>
          </w:rPr>
          <w:t xml:space="preserve">https://www.coursera.org/</w:t>
        </w:r>
      </w:hyperlink>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13">
      <w:pPr>
        <w:numPr>
          <w:ilvl w:val="0"/>
          <w:numId w:val="2"/>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Wider Reading related to your career choice - Reading lists are posted on the Google Classroom.</w:t>
      </w:r>
    </w:p>
    <w:p w:rsidR="00000000" w:rsidDel="00000000" w:rsidP="00000000" w:rsidRDefault="00000000" w:rsidRPr="00000000" w14:paraId="00000014">
      <w:pPr>
        <w:numPr>
          <w:ilvl w:val="0"/>
          <w:numId w:val="2"/>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Check entry requirements and course criteria on university websites (</w:t>
      </w:r>
      <w:hyperlink r:id="rId10">
        <w:r w:rsidDel="00000000" w:rsidR="00000000" w:rsidRPr="00000000">
          <w:rPr>
            <w:rFonts w:ascii="Garamond" w:cs="Garamond" w:eastAsia="Garamond" w:hAnsi="Garamond"/>
            <w:color w:val="1155cc"/>
            <w:sz w:val="20"/>
            <w:szCs w:val="20"/>
            <w:u w:val="single"/>
            <w:rtl w:val="0"/>
          </w:rPr>
          <w:t xml:space="preserve">https://www.thecompleteuniversityguide.co.uk/</w:t>
        </w:r>
      </w:hyperlink>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15">
      <w:pPr>
        <w:numPr>
          <w:ilvl w:val="0"/>
          <w:numId w:val="2"/>
        </w:numPr>
        <w:spacing w:line="276"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Springpod free virtual work experience - Announced on each Year Google Classroom with deadlines of 29th &amp; 31st March 2021 - </w:t>
      </w:r>
      <w:hyperlink r:id="rId11">
        <w:r w:rsidDel="00000000" w:rsidR="00000000" w:rsidRPr="00000000">
          <w:rPr>
            <w:rFonts w:ascii="Garamond" w:cs="Garamond" w:eastAsia="Garamond" w:hAnsi="Garamond"/>
            <w:color w:val="1155cc"/>
            <w:sz w:val="20"/>
            <w:szCs w:val="20"/>
            <w:u w:val="single"/>
            <w:rtl w:val="0"/>
          </w:rPr>
          <w:t xml:space="preserve">https://www.springpod.co.uk/virtual-work-experience-programmes/</w:t>
        </w:r>
      </w:hyperlink>
      <w:r w:rsidDel="00000000" w:rsidR="00000000" w:rsidRPr="00000000">
        <w:rPr>
          <w:rtl w:val="0"/>
        </w:rPr>
      </w:r>
    </w:p>
    <w:p w:rsidR="00000000" w:rsidDel="00000000" w:rsidP="00000000" w:rsidRDefault="00000000" w:rsidRPr="00000000" w14:paraId="00000016">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Some talks may require a Zoom account and you can sign up for free on </w:t>
      </w:r>
      <w:hyperlink r:id="rId12">
        <w:r w:rsidDel="00000000" w:rsidR="00000000" w:rsidRPr="00000000">
          <w:rPr>
            <w:rFonts w:ascii="Garamond" w:cs="Garamond" w:eastAsia="Garamond" w:hAnsi="Garamond"/>
            <w:color w:val="1155cc"/>
            <w:sz w:val="20"/>
            <w:szCs w:val="20"/>
            <w:u w:val="single"/>
            <w:rtl w:val="0"/>
          </w:rPr>
          <w:t xml:space="preserve">https://zoom.us/freesignup/</w:t>
        </w:r>
      </w:hyperlink>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18">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spacing w:line="276"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You will have the opportunity to book in meetings with Mr Sage and Dr Foster throughout the afternoons of the April enrichment week.</w:t>
      </w:r>
    </w:p>
    <w:p w:rsidR="00000000" w:rsidDel="00000000" w:rsidP="00000000" w:rsidRDefault="00000000" w:rsidRPr="00000000" w14:paraId="0000001A">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spacing w:line="276"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you have any questions about the upcoming enrichment week, please do not hesitate to ask Mr Sage.  </w:t>
      </w:r>
    </w:p>
    <w:p w:rsidR="00000000" w:rsidDel="00000000" w:rsidP="00000000" w:rsidRDefault="00000000" w:rsidRPr="00000000" w14:paraId="0000001C">
      <w:pPr>
        <w:spacing w:line="276"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spacing w:line="276"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Kind regards,</w:t>
      </w:r>
    </w:p>
    <w:p w:rsidR="00000000" w:rsidDel="00000000" w:rsidP="00000000" w:rsidRDefault="00000000" w:rsidRPr="00000000" w14:paraId="0000001E">
      <w:pPr>
        <w:spacing w:line="276" w:lineRule="auto"/>
        <w:rPr>
          <w:rFonts w:ascii="Caveat" w:cs="Caveat" w:eastAsia="Caveat" w:hAnsi="Caveat"/>
          <w:sz w:val="20"/>
          <w:szCs w:val="20"/>
        </w:rPr>
      </w:pPr>
      <w:r w:rsidDel="00000000" w:rsidR="00000000" w:rsidRPr="00000000">
        <w:rPr>
          <w:rFonts w:ascii="Caveat" w:cs="Caveat" w:eastAsia="Caveat" w:hAnsi="Caveat"/>
          <w:sz w:val="20"/>
          <w:szCs w:val="20"/>
          <w:rtl w:val="0"/>
        </w:rPr>
        <w:t xml:space="preserve">Mr Sage, Miss Bendle &amp; Dr Foster</w:t>
      </w:r>
    </w:p>
    <w:p w:rsidR="00000000" w:rsidDel="00000000" w:rsidP="00000000" w:rsidRDefault="00000000" w:rsidRPr="00000000" w14:paraId="0000001F">
      <w:pPr>
        <w:spacing w:line="276" w:lineRule="auto"/>
        <w:rPr>
          <w:rFonts w:ascii="Caveat" w:cs="Caveat" w:eastAsia="Caveat" w:hAnsi="Caveat"/>
          <w:sz w:val="20"/>
          <w:szCs w:val="20"/>
        </w:rPr>
      </w:pPr>
      <w:r w:rsidDel="00000000" w:rsidR="00000000" w:rsidRPr="00000000">
        <w:rPr>
          <w:rtl w:val="0"/>
        </w:rPr>
      </w:r>
    </w:p>
    <w:tbl>
      <w:tblPr>
        <w:tblStyle w:val="Table1"/>
        <w:tblW w:w="11145.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5220"/>
        <w:gridCol w:w="3375"/>
        <w:tblGridChange w:id="0">
          <w:tblGrid>
            <w:gridCol w:w="2550"/>
            <w:gridCol w:w="5220"/>
            <w:gridCol w:w="3375"/>
          </w:tblGrid>
        </w:tblGridChange>
      </w:tblGrid>
      <w:tr>
        <w:tc>
          <w:tcPr>
            <w:shd w:fill="e06666"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Time: BST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Activity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Where can I access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Available to watch from Friday 2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Recorded talk by Dr Foster: ‘Developing a Competitive Application’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Year 12 Classroom or:</w:t>
            </w:r>
          </w:p>
          <w:p w:rsidR="00000000" w:rsidDel="00000000" w:rsidP="00000000" w:rsidRDefault="00000000" w:rsidRPr="00000000" w14:paraId="00000026">
            <w:pPr>
              <w:widowControl w:val="0"/>
              <w:spacing w:line="240" w:lineRule="auto"/>
              <w:rPr>
                <w:rFonts w:ascii="Garamond" w:cs="Garamond" w:eastAsia="Garamond" w:hAnsi="Garamond"/>
                <w:sz w:val="20"/>
                <w:szCs w:val="20"/>
              </w:rPr>
            </w:pPr>
            <w:r w:rsidDel="00000000" w:rsidR="00000000" w:rsidRPr="00000000">
              <w:rPr>
                <w:rtl w:val="0"/>
              </w:rPr>
            </w:r>
          </w:p>
        </w:tc>
      </w:tr>
    </w:tbl>
    <w:p w:rsidR="00000000" w:rsidDel="00000000" w:rsidP="00000000" w:rsidRDefault="00000000" w:rsidRPr="00000000" w14:paraId="00000027">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28">
      <w:pPr>
        <w:spacing w:line="276"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Tuesday 6th April 2021 - Springpod</w:t>
      </w:r>
    </w:p>
    <w:p w:rsidR="00000000" w:rsidDel="00000000" w:rsidP="00000000" w:rsidRDefault="00000000" w:rsidRPr="00000000" w14:paraId="00000029">
      <w:pPr>
        <w:spacing w:line="276" w:lineRule="auto"/>
        <w:rPr>
          <w:rFonts w:ascii="Caveat" w:cs="Caveat" w:eastAsia="Caveat" w:hAnsi="Caveat"/>
          <w:sz w:val="20"/>
          <w:szCs w:val="20"/>
        </w:rPr>
      </w:pPr>
      <w:r w:rsidDel="00000000" w:rsidR="00000000" w:rsidRPr="00000000">
        <w:rPr>
          <w:rtl w:val="0"/>
        </w:rPr>
      </w:r>
    </w:p>
    <w:tbl>
      <w:tblPr>
        <w:tblStyle w:val="Table2"/>
        <w:tblW w:w="11145.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5220"/>
        <w:gridCol w:w="3375"/>
        <w:tblGridChange w:id="0">
          <w:tblGrid>
            <w:gridCol w:w="2550"/>
            <w:gridCol w:w="5220"/>
            <w:gridCol w:w="3375"/>
          </w:tblGrid>
        </w:tblGridChange>
      </w:tblGrid>
      <w:tr>
        <w:tc>
          <w:tcPr>
            <w:shd w:fill="e06666"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Time: BST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Activity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Where can I access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Springpod, Siemens Virtual Work Experience (Engineering/Computer Science/Business)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13">
              <w:r w:rsidDel="00000000" w:rsidR="00000000" w:rsidRPr="00000000">
                <w:rPr>
                  <w:rFonts w:ascii="Garamond" w:cs="Garamond" w:eastAsia="Garamond" w:hAnsi="Garamond"/>
                  <w:color w:val="1155cc"/>
                  <w:sz w:val="20"/>
                  <w:szCs w:val="20"/>
                  <w:u w:val="single"/>
                  <w:rtl w:val="0"/>
                </w:rPr>
                <w:t xml:space="preserve">https://www.springpod.co.uk/siemens-work-experience/</w:t>
              </w:r>
            </w:hyperlink>
            <w:r w:rsidDel="00000000" w:rsidR="00000000" w:rsidRPr="00000000">
              <w:rPr>
                <w:rtl w:val="0"/>
              </w:rPr>
            </w:r>
          </w:p>
          <w:p w:rsidR="00000000" w:rsidDel="00000000" w:rsidP="00000000" w:rsidRDefault="00000000" w:rsidRPr="00000000" w14:paraId="0000003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Law Virtual Work Experience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35">
            <w:pPr>
              <w:widowControl w:val="0"/>
              <w:spacing w:line="240" w:lineRule="auto"/>
              <w:rPr>
                <w:rFonts w:ascii="Garamond" w:cs="Garamond" w:eastAsia="Garamond" w:hAnsi="Garamond"/>
                <w:sz w:val="20"/>
                <w:szCs w:val="20"/>
              </w:rPr>
            </w:pPr>
            <w:hyperlink r:id="rId14">
              <w:r w:rsidDel="00000000" w:rsidR="00000000" w:rsidRPr="00000000">
                <w:rPr>
                  <w:rFonts w:ascii="Garamond" w:cs="Garamond" w:eastAsia="Garamond" w:hAnsi="Garamond"/>
                  <w:color w:val="1155cc"/>
                  <w:sz w:val="20"/>
                  <w:szCs w:val="20"/>
                  <w:u w:val="single"/>
                  <w:rtl w:val="0"/>
                </w:rPr>
                <w:t xml:space="preserve">https://www.springpod.co.uk/law-virtual-work-experience/</w:t>
              </w:r>
            </w:hyperlink>
            <w:r w:rsidDel="00000000" w:rsidR="00000000" w:rsidRPr="00000000">
              <w:rPr>
                <w:rtl w:val="0"/>
              </w:rPr>
            </w:r>
          </w:p>
          <w:p w:rsidR="00000000" w:rsidDel="00000000" w:rsidP="00000000" w:rsidRDefault="00000000" w:rsidRPr="00000000" w14:paraId="00000036">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31st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Marketing Virtual Work Experience (Marketing/Media)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3B">
            <w:pPr>
              <w:widowControl w:val="0"/>
              <w:spacing w:line="240" w:lineRule="auto"/>
              <w:rPr>
                <w:rFonts w:ascii="Garamond" w:cs="Garamond" w:eastAsia="Garamond" w:hAnsi="Garamond"/>
                <w:sz w:val="20"/>
                <w:szCs w:val="20"/>
              </w:rPr>
            </w:pPr>
            <w:hyperlink r:id="rId15">
              <w:r w:rsidDel="00000000" w:rsidR="00000000" w:rsidRPr="00000000">
                <w:rPr>
                  <w:rFonts w:ascii="Garamond" w:cs="Garamond" w:eastAsia="Garamond" w:hAnsi="Garamond"/>
                  <w:color w:val="1155cc"/>
                  <w:sz w:val="20"/>
                  <w:szCs w:val="20"/>
                  <w:u w:val="single"/>
                  <w:rtl w:val="0"/>
                </w:rPr>
                <w:t xml:space="preserve">https://www.springpod.co.uk/marketing-virtual-work-experience/</w:t>
              </w:r>
            </w:hyperlink>
            <w:r w:rsidDel="00000000" w:rsidR="00000000" w:rsidRPr="00000000">
              <w:rPr>
                <w:rtl w:val="0"/>
              </w:rPr>
            </w:r>
          </w:p>
          <w:p w:rsidR="00000000" w:rsidDel="00000000" w:rsidP="00000000" w:rsidRDefault="00000000" w:rsidRPr="00000000" w14:paraId="0000003C">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DeadlineL 31st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Journalism Virtual Work Experience (Journalism/Media/Marketing)</w:t>
            </w:r>
          </w:p>
          <w:p w:rsidR="00000000" w:rsidDel="00000000" w:rsidP="00000000" w:rsidRDefault="00000000" w:rsidRPr="00000000" w14:paraId="00000040">
            <w:pPr>
              <w:widowControl w:val="0"/>
              <w:spacing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Guest Speakers: BBC/Sunday Times/LAD Bible/ITV News/Financial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16">
              <w:r w:rsidDel="00000000" w:rsidR="00000000" w:rsidRPr="00000000">
                <w:rPr>
                  <w:rFonts w:ascii="Garamond" w:cs="Garamond" w:eastAsia="Garamond" w:hAnsi="Garamond"/>
                  <w:color w:val="1155cc"/>
                  <w:sz w:val="20"/>
                  <w:szCs w:val="20"/>
                  <w:u w:val="single"/>
                  <w:rtl w:val="0"/>
                </w:rPr>
                <w:t xml:space="preserve">https://www.springpod.co.uk/journalism-virtual-work-experience/</w:t>
              </w:r>
            </w:hyperlink>
            <w:r w:rsidDel="00000000" w:rsidR="00000000" w:rsidRPr="00000000">
              <w:rPr>
                <w:rtl w:val="0"/>
              </w:rPr>
            </w:r>
          </w:p>
          <w:p w:rsidR="00000000" w:rsidDel="00000000" w:rsidP="00000000" w:rsidRDefault="00000000" w:rsidRPr="00000000" w14:paraId="00000043">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31st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Teaching Virtual Work Experience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48">
            <w:pPr>
              <w:widowControl w:val="0"/>
              <w:spacing w:line="240" w:lineRule="auto"/>
              <w:rPr>
                <w:rFonts w:ascii="Garamond" w:cs="Garamond" w:eastAsia="Garamond" w:hAnsi="Garamond"/>
                <w:sz w:val="20"/>
                <w:szCs w:val="20"/>
              </w:rPr>
            </w:pPr>
            <w:hyperlink r:id="rId17">
              <w:r w:rsidDel="00000000" w:rsidR="00000000" w:rsidRPr="00000000">
                <w:rPr>
                  <w:rFonts w:ascii="Garamond" w:cs="Garamond" w:eastAsia="Garamond" w:hAnsi="Garamond"/>
                  <w:color w:val="1155cc"/>
                  <w:sz w:val="20"/>
                  <w:szCs w:val="20"/>
                  <w:u w:val="single"/>
                  <w:rtl w:val="0"/>
                </w:rPr>
                <w:t xml:space="preserve">https://www.springpod.co.uk/teaching-virtual-work-experience/</w:t>
              </w:r>
            </w:hyperlink>
            <w:r w:rsidDel="00000000" w:rsidR="00000000" w:rsidRPr="00000000">
              <w:rPr>
                <w:rtl w:val="0"/>
              </w:rPr>
            </w:r>
          </w:p>
          <w:p w:rsidR="00000000" w:rsidDel="00000000" w:rsidP="00000000" w:rsidRDefault="00000000" w:rsidRPr="00000000" w14:paraId="00000049">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31st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Finance Virtual Work Experience (Finance/Business)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p>
          <w:p w:rsidR="00000000" w:rsidDel="00000000" w:rsidP="00000000" w:rsidRDefault="00000000" w:rsidRPr="00000000" w14:paraId="0000004E">
            <w:pPr>
              <w:widowControl w:val="0"/>
              <w:spacing w:line="240" w:lineRule="auto"/>
              <w:rPr>
                <w:rFonts w:ascii="Garamond" w:cs="Garamond" w:eastAsia="Garamond" w:hAnsi="Garamond"/>
                <w:sz w:val="20"/>
                <w:szCs w:val="20"/>
              </w:rPr>
            </w:pPr>
            <w:hyperlink r:id="rId18">
              <w:r w:rsidDel="00000000" w:rsidR="00000000" w:rsidRPr="00000000">
                <w:rPr>
                  <w:rFonts w:ascii="Garamond" w:cs="Garamond" w:eastAsia="Garamond" w:hAnsi="Garamond"/>
                  <w:color w:val="1155cc"/>
                  <w:sz w:val="20"/>
                  <w:szCs w:val="20"/>
                  <w:u w:val="single"/>
                  <w:rtl w:val="0"/>
                </w:rPr>
                <w:t xml:space="preserve">https://www.springpod.co.uk/finance-virtual-work-experience/</w:t>
              </w:r>
            </w:hyperlink>
            <w:r w:rsidDel="00000000" w:rsidR="00000000" w:rsidRPr="00000000">
              <w:rPr>
                <w:rtl w:val="0"/>
              </w:rPr>
            </w:r>
          </w:p>
          <w:p w:rsidR="00000000" w:rsidDel="00000000" w:rsidP="00000000" w:rsidRDefault="00000000" w:rsidRPr="00000000" w14:paraId="0000004F">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Engineering Virtual Work Experience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54">
            <w:pPr>
              <w:widowControl w:val="0"/>
              <w:spacing w:line="240" w:lineRule="auto"/>
              <w:rPr>
                <w:rFonts w:ascii="Garamond" w:cs="Garamond" w:eastAsia="Garamond" w:hAnsi="Garamond"/>
                <w:sz w:val="20"/>
                <w:szCs w:val="20"/>
              </w:rPr>
            </w:pPr>
            <w:hyperlink r:id="rId19">
              <w:r w:rsidDel="00000000" w:rsidR="00000000" w:rsidRPr="00000000">
                <w:rPr>
                  <w:rFonts w:ascii="Garamond" w:cs="Garamond" w:eastAsia="Garamond" w:hAnsi="Garamond"/>
                  <w:color w:val="1155cc"/>
                  <w:sz w:val="20"/>
                  <w:szCs w:val="20"/>
                  <w:u w:val="single"/>
                  <w:rtl w:val="0"/>
                </w:rPr>
                <w:t xml:space="preserve">https://www.springpod.co.uk/engineering-work-experience/</w:t>
              </w:r>
            </w:hyperlink>
            <w:r w:rsidDel="00000000" w:rsidR="00000000" w:rsidRPr="00000000">
              <w:rPr>
                <w:rtl w:val="0"/>
              </w:rPr>
            </w:r>
          </w:p>
          <w:p w:rsidR="00000000" w:rsidDel="00000000" w:rsidP="00000000" w:rsidRDefault="00000000" w:rsidRPr="00000000" w14:paraId="00000055">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Business Management Virtual Work Experience (Business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5A">
            <w:pPr>
              <w:widowControl w:val="0"/>
              <w:spacing w:line="240" w:lineRule="auto"/>
              <w:rPr>
                <w:rFonts w:ascii="Garamond" w:cs="Garamond" w:eastAsia="Garamond" w:hAnsi="Garamond"/>
                <w:sz w:val="20"/>
                <w:szCs w:val="20"/>
              </w:rPr>
            </w:pPr>
            <w:hyperlink r:id="rId20">
              <w:r w:rsidDel="00000000" w:rsidR="00000000" w:rsidRPr="00000000">
                <w:rPr>
                  <w:rFonts w:ascii="Garamond" w:cs="Garamond" w:eastAsia="Garamond" w:hAnsi="Garamond"/>
                  <w:color w:val="1155cc"/>
                  <w:sz w:val="20"/>
                  <w:szCs w:val="20"/>
                  <w:u w:val="single"/>
                  <w:rtl w:val="0"/>
                </w:rPr>
                <w:t xml:space="preserve">https://www.springpod.co.uk/business-management-work-experience/</w:t>
              </w:r>
            </w:hyperlink>
            <w:r w:rsidDel="00000000" w:rsidR="00000000" w:rsidRPr="00000000">
              <w:rPr>
                <w:rtl w:val="0"/>
              </w:rPr>
            </w:r>
          </w:p>
          <w:p w:rsidR="00000000" w:rsidDel="00000000" w:rsidP="00000000" w:rsidRDefault="00000000" w:rsidRPr="00000000" w14:paraId="0000005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Broadcast and Media Virtual Work Experience (Media/Marketing/Journalism)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21">
              <w:r w:rsidDel="00000000" w:rsidR="00000000" w:rsidRPr="00000000">
                <w:rPr>
                  <w:rFonts w:ascii="Garamond" w:cs="Garamond" w:eastAsia="Garamond" w:hAnsi="Garamond"/>
                  <w:color w:val="1155cc"/>
                  <w:sz w:val="20"/>
                  <w:szCs w:val="20"/>
                  <w:u w:val="single"/>
                  <w:rtl w:val="0"/>
                </w:rPr>
                <w:t xml:space="preserve">https://www.springpod.co.uk/broadcast-journalism-work-experience/</w:t>
              </w:r>
            </w:hyperlink>
            <w:r w:rsidDel="00000000" w:rsidR="00000000" w:rsidRPr="00000000">
              <w:rPr>
                <w:rtl w:val="0"/>
              </w:rPr>
            </w:r>
          </w:p>
          <w:p w:rsidR="00000000" w:rsidDel="00000000" w:rsidP="00000000" w:rsidRDefault="00000000" w:rsidRPr="00000000" w14:paraId="0000006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TV &amp; Film Virtual Work Experience (Media/Marketing/Film/Journalism)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22">
              <w:r w:rsidDel="00000000" w:rsidR="00000000" w:rsidRPr="00000000">
                <w:rPr>
                  <w:rFonts w:ascii="Garamond" w:cs="Garamond" w:eastAsia="Garamond" w:hAnsi="Garamond"/>
                  <w:color w:val="1155cc"/>
                  <w:sz w:val="20"/>
                  <w:szCs w:val="20"/>
                  <w:u w:val="single"/>
                  <w:rtl w:val="0"/>
                </w:rPr>
                <w:t xml:space="preserve">https://www.springpod.co.uk/tv-and-film-work-experience/</w:t>
              </w:r>
            </w:hyperlink>
            <w:r w:rsidDel="00000000" w:rsidR="00000000" w:rsidRPr="00000000">
              <w:rPr>
                <w:rtl w:val="0"/>
              </w:rPr>
            </w:r>
          </w:p>
          <w:p w:rsidR="00000000" w:rsidDel="00000000" w:rsidP="00000000" w:rsidRDefault="00000000" w:rsidRPr="00000000" w14:paraId="00000065">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Dentistry Virtual Work Experience (Dentistry)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p>
          <w:p w:rsidR="00000000" w:rsidDel="00000000" w:rsidP="00000000" w:rsidRDefault="00000000" w:rsidRPr="00000000" w14:paraId="0000006A">
            <w:pPr>
              <w:widowControl w:val="0"/>
              <w:spacing w:line="240" w:lineRule="auto"/>
              <w:rPr>
                <w:rFonts w:ascii="Garamond" w:cs="Garamond" w:eastAsia="Garamond" w:hAnsi="Garamond"/>
                <w:sz w:val="20"/>
                <w:szCs w:val="20"/>
              </w:rPr>
            </w:pPr>
            <w:hyperlink r:id="rId23">
              <w:r w:rsidDel="00000000" w:rsidR="00000000" w:rsidRPr="00000000">
                <w:rPr>
                  <w:rFonts w:ascii="Garamond" w:cs="Garamond" w:eastAsia="Garamond" w:hAnsi="Garamond"/>
                  <w:color w:val="1155cc"/>
                  <w:sz w:val="20"/>
                  <w:szCs w:val="20"/>
                  <w:u w:val="single"/>
                  <w:rtl w:val="0"/>
                </w:rPr>
                <w:t xml:space="preserve">https://www.springpod.co.uk/dentistry-work-experience/</w:t>
              </w:r>
            </w:hyperlink>
            <w:r w:rsidDel="00000000" w:rsidR="00000000" w:rsidRPr="00000000">
              <w:rPr>
                <w:rtl w:val="0"/>
              </w:rPr>
            </w:r>
          </w:p>
          <w:p w:rsidR="00000000" w:rsidDel="00000000" w:rsidP="00000000" w:rsidRDefault="00000000" w:rsidRPr="00000000" w14:paraId="0000006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Technology Virtual Work Experience (Technology/Computer Science/Robotics/Electrical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24">
              <w:r w:rsidDel="00000000" w:rsidR="00000000" w:rsidRPr="00000000">
                <w:rPr>
                  <w:rFonts w:ascii="Garamond" w:cs="Garamond" w:eastAsia="Garamond" w:hAnsi="Garamond"/>
                  <w:color w:val="1155cc"/>
                  <w:sz w:val="20"/>
                  <w:szCs w:val="20"/>
                  <w:u w:val="single"/>
                  <w:rtl w:val="0"/>
                </w:rPr>
                <w:t xml:space="preserve">https://www.springpod.co.uk/technology-work-experience/</w:t>
              </w:r>
            </w:hyperlink>
            <w:r w:rsidDel="00000000" w:rsidR="00000000" w:rsidRPr="00000000">
              <w:rPr>
                <w:rtl w:val="0"/>
              </w:rPr>
            </w:r>
          </w:p>
          <w:p w:rsidR="00000000" w:rsidDel="00000000" w:rsidP="00000000" w:rsidRDefault="00000000" w:rsidRPr="00000000" w14:paraId="0000007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Hospitality Virtual Work Experience (Business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25">
              <w:r w:rsidDel="00000000" w:rsidR="00000000" w:rsidRPr="00000000">
                <w:rPr>
                  <w:rFonts w:ascii="Garamond" w:cs="Garamond" w:eastAsia="Garamond" w:hAnsi="Garamond"/>
                  <w:color w:val="1155cc"/>
                  <w:sz w:val="20"/>
                  <w:szCs w:val="20"/>
                  <w:u w:val="single"/>
                  <w:rtl w:val="0"/>
                </w:rPr>
                <w:t xml:space="preserve">https://www.springpod.co.uk/hospitality-work-experience/</w:t>
              </w:r>
            </w:hyperlink>
            <w:r w:rsidDel="00000000" w:rsidR="00000000" w:rsidRPr="00000000">
              <w:rPr>
                <w:rtl w:val="0"/>
              </w:rPr>
            </w:r>
          </w:p>
          <w:p w:rsidR="00000000" w:rsidDel="00000000" w:rsidP="00000000" w:rsidRDefault="00000000" w:rsidRPr="00000000" w14:paraId="00000075">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rPr>
          <w:trHeight w:val="6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Fashion Virtual Work Experience (Art/Design)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26">
              <w:r w:rsidDel="00000000" w:rsidR="00000000" w:rsidRPr="00000000">
                <w:rPr>
                  <w:rFonts w:ascii="Garamond" w:cs="Garamond" w:eastAsia="Garamond" w:hAnsi="Garamond"/>
                  <w:color w:val="1155cc"/>
                  <w:sz w:val="20"/>
                  <w:szCs w:val="20"/>
                  <w:u w:val="single"/>
                  <w:rtl w:val="0"/>
                </w:rPr>
                <w:t xml:space="preserve">https://www.springpod.co.uk/fashion-work-experience/</w:t>
              </w:r>
            </w:hyperlink>
            <w:r w:rsidDel="00000000" w:rsidR="00000000" w:rsidRPr="00000000">
              <w:rPr>
                <w:rtl w:val="0"/>
              </w:rPr>
            </w:r>
          </w:p>
          <w:p w:rsidR="00000000" w:rsidDel="00000000" w:rsidP="00000000" w:rsidRDefault="00000000" w:rsidRPr="00000000" w14:paraId="0000007A">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Graphic Design Virtual Work Experience (Graphic Design/Animation/Computer Science/Art/Computer Engineering &amp;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7F">
            <w:pPr>
              <w:widowControl w:val="0"/>
              <w:spacing w:line="240" w:lineRule="auto"/>
              <w:rPr>
                <w:rFonts w:ascii="Garamond" w:cs="Garamond" w:eastAsia="Garamond" w:hAnsi="Garamond"/>
                <w:sz w:val="20"/>
                <w:szCs w:val="20"/>
              </w:rPr>
            </w:pPr>
            <w:hyperlink r:id="rId27">
              <w:r w:rsidDel="00000000" w:rsidR="00000000" w:rsidRPr="00000000">
                <w:rPr>
                  <w:rFonts w:ascii="Garamond" w:cs="Garamond" w:eastAsia="Garamond" w:hAnsi="Garamond"/>
                  <w:color w:val="1155cc"/>
                  <w:sz w:val="20"/>
                  <w:szCs w:val="20"/>
                  <w:u w:val="single"/>
                  <w:rtl w:val="0"/>
                </w:rPr>
                <w:t xml:space="preserve">https://www.springpod.co.uk/graphic-design-work-experience/</w:t>
              </w:r>
            </w:hyperlink>
            <w:r w:rsidDel="00000000" w:rsidR="00000000" w:rsidRPr="00000000">
              <w:rPr>
                <w:rtl w:val="0"/>
              </w:rPr>
            </w:r>
          </w:p>
          <w:p w:rsidR="00000000" w:rsidDel="00000000" w:rsidP="00000000" w:rsidRDefault="00000000" w:rsidRPr="00000000" w14:paraId="0000008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p w:rsidR="00000000" w:rsidDel="00000000" w:rsidP="00000000" w:rsidRDefault="00000000" w:rsidRPr="00000000" w14:paraId="00000082">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Garamond" w:cs="Garamond" w:eastAsia="Garamond" w:hAnsi="Garamon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Veterinary Medicine Virtual Work Experience (Veterinary Medicine/Marine 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 </w:t>
            </w:r>
            <w:hyperlink r:id="rId28">
              <w:r w:rsidDel="00000000" w:rsidR="00000000" w:rsidRPr="00000000">
                <w:rPr>
                  <w:rFonts w:ascii="Garamond" w:cs="Garamond" w:eastAsia="Garamond" w:hAnsi="Garamond"/>
                  <w:color w:val="1155cc"/>
                  <w:sz w:val="20"/>
                  <w:szCs w:val="20"/>
                  <w:u w:val="single"/>
                  <w:rtl w:val="0"/>
                </w:rPr>
                <w:t xml:space="preserve">https://www.springpod.co.uk/veterinary-work-experience/</w:t>
              </w:r>
            </w:hyperlink>
            <w:r w:rsidDel="00000000" w:rsidR="00000000" w:rsidRPr="00000000">
              <w:rPr>
                <w:rtl w:val="0"/>
              </w:rPr>
            </w:r>
          </w:p>
          <w:p w:rsidR="00000000" w:rsidDel="00000000" w:rsidP="00000000" w:rsidRDefault="00000000" w:rsidRPr="00000000" w14:paraId="00000087">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Deadline: 29th March 2021</w:t>
            </w:r>
          </w:p>
          <w:p w:rsidR="00000000" w:rsidDel="00000000" w:rsidP="00000000" w:rsidRDefault="00000000" w:rsidRPr="00000000" w14:paraId="00000089">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rFonts w:ascii="Garamond" w:cs="Garamond" w:eastAsia="Garamond" w:hAnsi="Garamon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 placement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Springpod, Politics Virtual Work Experience (Politics/International Relations/Law)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Register here:</w:t>
            </w:r>
          </w:p>
          <w:p w:rsidR="00000000" w:rsidDel="00000000" w:rsidP="00000000" w:rsidRDefault="00000000" w:rsidRPr="00000000" w14:paraId="0000008E">
            <w:pPr>
              <w:widowControl w:val="0"/>
              <w:spacing w:line="240" w:lineRule="auto"/>
              <w:rPr>
                <w:rFonts w:ascii="Garamond" w:cs="Garamond" w:eastAsia="Garamond" w:hAnsi="Garamond"/>
                <w:sz w:val="20"/>
                <w:szCs w:val="20"/>
              </w:rPr>
            </w:pPr>
            <w:hyperlink r:id="rId29">
              <w:r w:rsidDel="00000000" w:rsidR="00000000" w:rsidRPr="00000000">
                <w:rPr>
                  <w:rFonts w:ascii="Garamond" w:cs="Garamond" w:eastAsia="Garamond" w:hAnsi="Garamond"/>
                  <w:color w:val="1155cc"/>
                  <w:sz w:val="20"/>
                  <w:szCs w:val="20"/>
                  <w:u w:val="single"/>
                  <w:rtl w:val="0"/>
                </w:rPr>
                <w:t xml:space="preserve">https://www.springpod.co.uk/politics-work-experience/</w:t>
              </w:r>
            </w:hyperlink>
            <w:r w:rsidDel="00000000" w:rsidR="00000000" w:rsidRPr="00000000">
              <w:rPr>
                <w:rtl w:val="0"/>
              </w:rPr>
            </w:r>
          </w:p>
        </w:tc>
      </w:tr>
    </w:tbl>
    <w:p w:rsidR="00000000" w:rsidDel="00000000" w:rsidP="00000000" w:rsidRDefault="00000000" w:rsidRPr="00000000" w14:paraId="0000008F">
      <w:pPr>
        <w:spacing w:line="276" w:lineRule="auto"/>
        <w:rPr>
          <w:rFonts w:ascii="Caveat" w:cs="Caveat" w:eastAsia="Caveat" w:hAnsi="Caveat"/>
          <w:sz w:val="20"/>
          <w:szCs w:val="20"/>
        </w:rPr>
      </w:pPr>
      <w:r w:rsidDel="00000000" w:rsidR="00000000" w:rsidRPr="00000000">
        <w:rPr>
          <w:rtl w:val="0"/>
        </w:rPr>
      </w:r>
    </w:p>
    <w:p w:rsidR="00000000" w:rsidDel="00000000" w:rsidP="00000000" w:rsidRDefault="00000000" w:rsidRPr="00000000" w14:paraId="00000090">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1">
      <w:pPr>
        <w:spacing w:line="276"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Tuesday 6th April 2021</w:t>
      </w:r>
    </w:p>
    <w:p w:rsidR="00000000" w:rsidDel="00000000" w:rsidP="00000000" w:rsidRDefault="00000000" w:rsidRPr="00000000" w14:paraId="00000092">
      <w:pPr>
        <w:spacing w:line="276" w:lineRule="auto"/>
        <w:rPr>
          <w:rFonts w:ascii="Garamond" w:cs="Garamond" w:eastAsia="Garamond" w:hAnsi="Garamond"/>
          <w:b w:val="1"/>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4785"/>
        <w:gridCol w:w="3120"/>
        <w:tblGridChange w:id="0">
          <w:tblGrid>
            <w:gridCol w:w="1455"/>
            <w:gridCol w:w="4785"/>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Time: BST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Where can I access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10.00 - 11.00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University Of Glasgow, Virology &amp; Biochemistry Careers Talk, Alexandra Wilson</w:t>
            </w:r>
          </w:p>
          <w:p w:rsidR="00000000" w:rsidDel="00000000" w:rsidP="00000000" w:rsidRDefault="00000000" w:rsidRPr="00000000" w14:paraId="00000098">
            <w:pPr>
              <w:widowControl w:val="0"/>
              <w:spacing w:line="240" w:lineRule="auto"/>
              <w:rPr>
                <w:rFonts w:ascii="Garamond" w:cs="Garamond" w:eastAsia="Garamond" w:hAnsi="Garamond"/>
                <w:highlight w:val="white"/>
              </w:rPr>
            </w:pPr>
            <w:r w:rsidDel="00000000" w:rsidR="00000000" w:rsidRPr="00000000">
              <w:rPr>
                <w:rFonts w:ascii="Garamond" w:cs="Garamond" w:eastAsia="Garamond" w:hAnsi="Garamond"/>
                <w:sz w:val="20"/>
                <w:szCs w:val="20"/>
                <w:highlight w:val="white"/>
                <w:rtl w:val="0"/>
              </w:rPr>
              <w:t xml:space="preserve">A</w:t>
            </w:r>
            <w:r w:rsidDel="00000000" w:rsidR="00000000" w:rsidRPr="00000000">
              <w:rPr>
                <w:rFonts w:ascii="Garamond" w:cs="Garamond" w:eastAsia="Garamond" w:hAnsi="Garamond"/>
                <w:sz w:val="20"/>
                <w:szCs w:val="20"/>
                <w:highlight w:val="white"/>
                <w:rtl w:val="0"/>
              </w:rPr>
              <w:t xml:space="preserve">n opportunity for students to learn a broadened and basic approach about tick borne virus replication. Also a discussion on the career paths into Virology &amp; Biochemistry with leading universities. A PhD Researcher into Virology with University Of Glasgow and has completed a Masters in Biochemistry with University of Oxford.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9A">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B">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C">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D">
      <w:pPr>
        <w:spacing w:line="276"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Wednesday 7th April 2021</w:t>
      </w:r>
    </w:p>
    <w:p w:rsidR="00000000" w:rsidDel="00000000" w:rsidP="00000000" w:rsidRDefault="00000000" w:rsidRPr="00000000" w14:paraId="0000009E">
      <w:pPr>
        <w:spacing w:line="276" w:lineRule="auto"/>
        <w:rPr>
          <w:rFonts w:ascii="Garamond" w:cs="Garamond" w:eastAsia="Garamond" w:hAnsi="Garamond"/>
          <w:b w:val="1"/>
          <w:u w:val="singl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4800"/>
        <w:gridCol w:w="3120"/>
        <w:tblGridChange w:id="0">
          <w:tblGrid>
            <w:gridCol w:w="1440"/>
            <w:gridCol w:w="480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Time: BST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Where can I access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10.00 - 12.30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RAF/RAF Air Cadets</w:t>
            </w:r>
          </w:p>
          <w:p w:rsidR="00000000" w:rsidDel="00000000" w:rsidP="00000000" w:rsidRDefault="00000000" w:rsidRPr="00000000" w14:paraId="000000A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w:t>
            </w:r>
            <w:r w:rsidDel="00000000" w:rsidR="00000000" w:rsidRPr="00000000">
              <w:rPr>
                <w:rFonts w:ascii="Garamond" w:cs="Garamond" w:eastAsia="Garamond" w:hAnsi="Garamond"/>
                <w:sz w:val="20"/>
                <w:szCs w:val="20"/>
                <w:rtl w:val="0"/>
              </w:rPr>
              <w:t xml:space="preserve">n opportunity for students to learn about the RAF and  RAF Air Cadets. A Pilot for the RAF with a number of flights on various aircraft. You can ask those insightful questions about being a pilot and how you can gain access to these opportunities through various sources or the RAF Cadets themselves. Information about the Aviation and Engineering sectors with the various modes of 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Garamond" w:cs="Garamond" w:eastAsia="Garamond" w:hAnsi="Garamond"/>
                <w:sz w:val="16"/>
                <w:szCs w:val="16"/>
              </w:rPr>
            </w:pPr>
            <w:r w:rsidDel="00000000" w:rsidR="00000000" w:rsidRPr="00000000">
              <w:rPr>
                <w:rtl w:val="0"/>
              </w:rPr>
            </w:r>
          </w:p>
        </w:tc>
      </w:tr>
    </w:tbl>
    <w:p w:rsidR="00000000" w:rsidDel="00000000" w:rsidP="00000000" w:rsidRDefault="00000000" w:rsidRPr="00000000" w14:paraId="000000A6">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7">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8">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9">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A">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B">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C">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D">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E">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F">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0">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1">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2">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3">
      <w:pPr>
        <w:spacing w:line="276"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4">
      <w:pPr>
        <w:spacing w:line="276"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Thursday 8th April 2021</w:t>
      </w:r>
    </w:p>
    <w:p w:rsidR="00000000" w:rsidDel="00000000" w:rsidP="00000000" w:rsidRDefault="00000000" w:rsidRPr="00000000" w14:paraId="000000B5">
      <w:pPr>
        <w:spacing w:line="276" w:lineRule="auto"/>
        <w:rPr>
          <w:rFonts w:ascii="Garamond" w:cs="Garamond" w:eastAsia="Garamond" w:hAnsi="Garamond"/>
          <w:b w:val="1"/>
          <w:u w:val="singl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4740"/>
        <w:gridCol w:w="3120"/>
        <w:tblGridChange w:id="0">
          <w:tblGrid>
            <w:gridCol w:w="1500"/>
            <w:gridCol w:w="474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Time: BST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Where can I access it?</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10.00 - 14.00</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Bill Mapleson Centre “Introduction to Medicine Programme” (Medicine)</w:t>
            </w:r>
          </w:p>
          <w:p w:rsidR="00000000" w:rsidDel="00000000" w:rsidP="00000000" w:rsidRDefault="00000000" w:rsidRPr="00000000" w14:paraId="000000B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w:t>
            </w:r>
            <w:r w:rsidDel="00000000" w:rsidR="00000000" w:rsidRPr="00000000">
              <w:rPr>
                <w:rFonts w:ascii="Garamond" w:cs="Garamond" w:eastAsia="Garamond" w:hAnsi="Garamond"/>
                <w:sz w:val="20"/>
                <w:szCs w:val="20"/>
                <w:rtl w:val="0"/>
              </w:rPr>
              <w:t xml:space="preserve">senior doctor into Anaesthetic &amp; Intensive Care Medicine and a Lecturer for Cardiff University. Offering our annual "Introduction to Medicine Programme" virtually this academic year. This programme will provide insight opportunities for students to learn about Medicine, from starting an undergraduate degree to being a specialised doctor.</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Limited to 22 students only. An email and virtual invite, will be sent to those students who applied for the February dates. </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12:00 - 15:30</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highlight w:val="white"/>
                <w:u w:val="single"/>
                <w:rtl w:val="0"/>
              </w:rPr>
              <w:t xml:space="preserve">International University Fair - IC3 Symposium </w:t>
            </w:r>
            <w:r w:rsidDel="00000000" w:rsidR="00000000" w:rsidRPr="00000000">
              <w:rPr>
                <w:rFonts w:ascii="Garamond" w:cs="Garamond" w:eastAsia="Garamond" w:hAnsi="Garamond"/>
                <w:sz w:val="20"/>
                <w:szCs w:val="20"/>
                <w:highlight w:val="white"/>
                <w:rtl w:val="0"/>
              </w:rPr>
              <w:br w:type="textWrapping"/>
            </w:r>
            <w:r w:rsidDel="00000000" w:rsidR="00000000" w:rsidRPr="00000000">
              <w:rPr>
                <w:rtl w:val="0"/>
              </w:rPr>
            </w:r>
          </w:p>
          <w:p w:rsidR="00000000" w:rsidDel="00000000" w:rsidP="00000000" w:rsidRDefault="00000000" w:rsidRPr="00000000" w14:paraId="000000BF">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120+ distinguished universities from 20+ countries are expected to participate in the event, including:</w:t>
            </w:r>
          </w:p>
          <w:p w:rsidR="00000000" w:rsidDel="00000000" w:rsidP="00000000" w:rsidRDefault="00000000" w:rsidRPr="00000000" w14:paraId="000000C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UK</w:t>
            </w:r>
            <w:r w:rsidDel="00000000" w:rsidR="00000000" w:rsidRPr="00000000">
              <w:rPr>
                <w:rFonts w:ascii="Garamond" w:cs="Garamond" w:eastAsia="Garamond" w:hAnsi="Garamond"/>
                <w:sz w:val="20"/>
                <w:szCs w:val="20"/>
                <w:highlight w:val="white"/>
                <w:rtl w:val="0"/>
              </w:rPr>
              <w:t xml:space="preserve">: University of Cambridge, Imperial College London, University College London, King's College London, and more.</w:t>
            </w:r>
          </w:p>
          <w:p w:rsidR="00000000" w:rsidDel="00000000" w:rsidP="00000000" w:rsidRDefault="00000000" w:rsidRPr="00000000" w14:paraId="000000C2">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USA: </w:t>
            </w:r>
            <w:r w:rsidDel="00000000" w:rsidR="00000000" w:rsidRPr="00000000">
              <w:rPr>
                <w:rFonts w:ascii="Garamond" w:cs="Garamond" w:eastAsia="Garamond" w:hAnsi="Garamond"/>
                <w:sz w:val="20"/>
                <w:szCs w:val="20"/>
                <w:highlight w:val="white"/>
                <w:rtl w:val="0"/>
              </w:rPr>
              <w:t xml:space="preserve">Michigan State University, Syracuse University, University of California, University of Wisconsin-Madison, and more.</w:t>
            </w:r>
          </w:p>
          <w:p w:rsidR="00000000" w:rsidDel="00000000" w:rsidP="00000000" w:rsidRDefault="00000000" w:rsidRPr="00000000" w14:paraId="000000C3">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Canada:</w:t>
            </w:r>
            <w:r w:rsidDel="00000000" w:rsidR="00000000" w:rsidRPr="00000000">
              <w:rPr>
                <w:rFonts w:ascii="Garamond" w:cs="Garamond" w:eastAsia="Garamond" w:hAnsi="Garamond"/>
                <w:sz w:val="20"/>
                <w:szCs w:val="20"/>
                <w:highlight w:val="white"/>
                <w:rtl w:val="0"/>
              </w:rPr>
              <w:t xml:space="preserve"> McGill University, University of Toronto, University of Waterloo, and more.</w:t>
            </w:r>
          </w:p>
          <w:p w:rsidR="00000000" w:rsidDel="00000000" w:rsidP="00000000" w:rsidRDefault="00000000" w:rsidRPr="00000000" w14:paraId="000000C4">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Australia</w:t>
            </w:r>
            <w:r w:rsidDel="00000000" w:rsidR="00000000" w:rsidRPr="00000000">
              <w:rPr>
                <w:rFonts w:ascii="Garamond" w:cs="Garamond" w:eastAsia="Garamond" w:hAnsi="Garamond"/>
                <w:sz w:val="20"/>
                <w:szCs w:val="20"/>
                <w:highlight w:val="white"/>
                <w:rtl w:val="0"/>
              </w:rPr>
              <w:t xml:space="preserve">: Monash University, University of Sydney, University of Western Australia, UNSW Sydney, etc.</w:t>
            </w:r>
          </w:p>
          <w:p w:rsidR="00000000" w:rsidDel="00000000" w:rsidP="00000000" w:rsidRDefault="00000000" w:rsidRPr="00000000" w14:paraId="000000C5">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Europe:</w:t>
            </w:r>
            <w:r w:rsidDel="00000000" w:rsidR="00000000" w:rsidRPr="00000000">
              <w:rPr>
                <w:rFonts w:ascii="Garamond" w:cs="Garamond" w:eastAsia="Garamond" w:hAnsi="Garamond"/>
                <w:sz w:val="20"/>
                <w:szCs w:val="20"/>
                <w:highlight w:val="white"/>
                <w:rtl w:val="0"/>
              </w:rPr>
              <w:t xml:space="preserve"> Bocconi University (Italy), EDHEC Business School (France), University of Navarra (Spain), and more.</w:t>
            </w:r>
          </w:p>
          <w:p w:rsidR="00000000" w:rsidDel="00000000" w:rsidP="00000000" w:rsidRDefault="00000000" w:rsidRPr="00000000" w14:paraId="000000C6">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Hong Kong</w:t>
            </w:r>
            <w:r w:rsidDel="00000000" w:rsidR="00000000" w:rsidRPr="00000000">
              <w:rPr>
                <w:rFonts w:ascii="Garamond" w:cs="Garamond" w:eastAsia="Garamond" w:hAnsi="Garamond"/>
                <w:sz w:val="20"/>
                <w:szCs w:val="20"/>
                <w:highlight w:val="white"/>
                <w:rtl w:val="0"/>
              </w:rPr>
              <w:t xml:space="preserve">: City University of Hong Kong, Hong Kong Baptist University, University of Hong Kong.</w:t>
            </w:r>
          </w:p>
          <w:p w:rsidR="00000000" w:rsidDel="00000000" w:rsidP="00000000" w:rsidRDefault="00000000" w:rsidRPr="00000000" w14:paraId="000000C7">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w:t>
            </w:r>
            <w:r w:rsidDel="00000000" w:rsidR="00000000" w:rsidRPr="00000000">
              <w:rPr>
                <w:rFonts w:ascii="Garamond" w:cs="Garamond" w:eastAsia="Garamond" w:hAnsi="Garamond"/>
                <w:b w:val="1"/>
                <w:sz w:val="20"/>
                <w:szCs w:val="20"/>
                <w:highlight w:val="white"/>
                <w:rtl w:val="0"/>
              </w:rPr>
              <w:t xml:space="preserve"> Japan</w:t>
            </w:r>
            <w:r w:rsidDel="00000000" w:rsidR="00000000" w:rsidRPr="00000000">
              <w:rPr>
                <w:rFonts w:ascii="Garamond" w:cs="Garamond" w:eastAsia="Garamond" w:hAnsi="Garamond"/>
                <w:sz w:val="20"/>
                <w:szCs w:val="20"/>
                <w:highlight w:val="white"/>
                <w:rtl w:val="0"/>
              </w:rPr>
              <w:t xml:space="preserve">: International College of Liberal Arts (ICLA), Tokyo International University.</w:t>
            </w:r>
          </w:p>
          <w:p w:rsidR="00000000" w:rsidDel="00000000" w:rsidP="00000000" w:rsidRDefault="00000000" w:rsidRPr="00000000" w14:paraId="000000C8">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r w:rsidDel="00000000" w:rsidR="00000000" w:rsidRPr="00000000">
              <w:rPr>
                <w:rFonts w:ascii="Garamond" w:cs="Garamond" w:eastAsia="Garamond" w:hAnsi="Garamond"/>
                <w:b w:val="1"/>
                <w:sz w:val="20"/>
                <w:szCs w:val="20"/>
                <w:highlight w:val="white"/>
                <w:rtl w:val="0"/>
              </w:rPr>
              <w:t xml:space="preserve">Caribbean: </w:t>
            </w:r>
            <w:r w:rsidDel="00000000" w:rsidR="00000000" w:rsidRPr="00000000">
              <w:rPr>
                <w:rFonts w:ascii="Garamond" w:cs="Garamond" w:eastAsia="Garamond" w:hAnsi="Garamond"/>
                <w:sz w:val="20"/>
                <w:szCs w:val="20"/>
                <w:highlight w:val="white"/>
                <w:rtl w:val="0"/>
              </w:rPr>
              <w:t xml:space="preserve">St George's University - Medical &amp; Vet School (Grenada)</w:t>
            </w:r>
          </w:p>
          <w:p w:rsidR="00000000" w:rsidDel="00000000" w:rsidP="00000000" w:rsidRDefault="00000000" w:rsidRPr="00000000" w14:paraId="000000C9">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The event will be held on a unique virtual platform where you will be able to:</w:t>
            </w:r>
          </w:p>
          <w:p w:rsidR="00000000" w:rsidDel="00000000" w:rsidP="00000000" w:rsidRDefault="00000000" w:rsidRPr="00000000" w14:paraId="000000C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Have 1:1 interactions with representatives through video and text chat features</w:t>
            </w:r>
          </w:p>
          <w:p w:rsidR="00000000" w:rsidDel="00000000" w:rsidP="00000000" w:rsidRDefault="00000000" w:rsidRPr="00000000" w14:paraId="000000CD">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Learn about university programs and admission requirements</w:t>
            </w:r>
          </w:p>
          <w:p w:rsidR="00000000" w:rsidDel="00000000" w:rsidP="00000000" w:rsidRDefault="00000000" w:rsidRPr="00000000" w14:paraId="000000CE">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Attend brief content-based workshops to support your university preparation</w:t>
            </w:r>
          </w:p>
          <w:p w:rsidR="00000000" w:rsidDel="00000000" w:rsidP="00000000" w:rsidRDefault="00000000" w:rsidRPr="00000000" w14:paraId="000000CF">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Access and download brochures and admission materials</w:t>
            </w:r>
          </w:p>
          <w:p w:rsidR="00000000" w:rsidDel="00000000" w:rsidP="00000000" w:rsidRDefault="00000000" w:rsidRPr="00000000" w14:paraId="000000D0">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Get an insight into the university campus, infrastructure, and culture</w:t>
            </w:r>
          </w:p>
          <w:p w:rsidR="00000000" w:rsidDel="00000000" w:rsidP="00000000" w:rsidRDefault="00000000" w:rsidRPr="00000000" w14:paraId="000000D1">
            <w:pPr>
              <w:widowControl w:val="0"/>
              <w:spacing w:line="240" w:lineRule="auto"/>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Have all your questions answered in real-time</w:t>
            </w:r>
          </w:p>
          <w:p w:rsidR="00000000" w:rsidDel="00000000" w:rsidP="00000000" w:rsidRDefault="00000000" w:rsidRPr="00000000" w14:paraId="000000D2">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Garamond" w:cs="Garamond" w:eastAsia="Garamond" w:hAnsi="Garamond"/>
                <w:sz w:val="20"/>
                <w:szCs w:val="20"/>
                <w:highlight w:val="white"/>
              </w:rPr>
            </w:pPr>
            <w:r w:rsidDel="00000000" w:rsidR="00000000" w:rsidRPr="00000000">
              <w:rPr>
                <w:rtl w:val="0"/>
              </w:rPr>
            </w:r>
          </w:p>
        </w:tc>
      </w:tr>
    </w:tbl>
    <w:p w:rsidR="00000000" w:rsidDel="00000000" w:rsidP="00000000" w:rsidRDefault="00000000" w:rsidRPr="00000000" w14:paraId="000000D4">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pringpod.co.uk/business-management-work-experience/" TargetMode="External"/><Relationship Id="rId22" Type="http://schemas.openxmlformats.org/officeDocument/2006/relationships/hyperlink" Target="https://www.springpod.co.uk/tv-and-film-work-experience/" TargetMode="External"/><Relationship Id="rId21" Type="http://schemas.openxmlformats.org/officeDocument/2006/relationships/hyperlink" Target="https://www.springpod.co.uk/broadcast-journalism-work-experience/" TargetMode="External"/><Relationship Id="rId24" Type="http://schemas.openxmlformats.org/officeDocument/2006/relationships/hyperlink" Target="https://www.springpod.co.uk/technology-work-experience/" TargetMode="External"/><Relationship Id="rId23" Type="http://schemas.openxmlformats.org/officeDocument/2006/relationships/hyperlink" Target="https://www.springpod.co.uk/dentistry-work-experi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ursera.org/" TargetMode="External"/><Relationship Id="rId26" Type="http://schemas.openxmlformats.org/officeDocument/2006/relationships/hyperlink" Target="https://www.springpod.co.uk/fashion-work-experience/" TargetMode="External"/><Relationship Id="rId25" Type="http://schemas.openxmlformats.org/officeDocument/2006/relationships/hyperlink" Target="https://www.springpod.co.uk/hospitality-work-experience/" TargetMode="External"/><Relationship Id="rId28" Type="http://schemas.openxmlformats.org/officeDocument/2006/relationships/hyperlink" Target="https://www.springpod.co.uk/veterinary-work-experience/" TargetMode="External"/><Relationship Id="rId27" Type="http://schemas.openxmlformats.org/officeDocument/2006/relationships/hyperlink" Target="https://www.springpod.co.uk/graphic-design-work-experience/"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springpod.co.uk/politics-work-experience/" TargetMode="External"/><Relationship Id="rId7" Type="http://schemas.openxmlformats.org/officeDocument/2006/relationships/hyperlink" Target="https://www.futurelearn.com/" TargetMode="External"/><Relationship Id="rId8" Type="http://schemas.openxmlformats.org/officeDocument/2006/relationships/hyperlink" Target="https://www.edx.org/" TargetMode="External"/><Relationship Id="rId11" Type="http://schemas.openxmlformats.org/officeDocument/2006/relationships/hyperlink" Target="https://www.springpod.co.uk/virtual-work-experience-programmes/" TargetMode="External"/><Relationship Id="rId10" Type="http://schemas.openxmlformats.org/officeDocument/2006/relationships/hyperlink" Target="https://www.thecompleteuniversityguide.co.uk/" TargetMode="External"/><Relationship Id="rId13" Type="http://schemas.openxmlformats.org/officeDocument/2006/relationships/hyperlink" Target="https://www.springpod.co.uk/siemens-work-experience/" TargetMode="External"/><Relationship Id="rId12" Type="http://schemas.openxmlformats.org/officeDocument/2006/relationships/hyperlink" Target="https://zoom.us/freesignup/" TargetMode="External"/><Relationship Id="rId15" Type="http://schemas.openxmlformats.org/officeDocument/2006/relationships/hyperlink" Target="https://www.springpod.co.uk/marketing-virtual-work-experience/" TargetMode="External"/><Relationship Id="rId14" Type="http://schemas.openxmlformats.org/officeDocument/2006/relationships/hyperlink" Target="https://www.springpod.co.uk/law-virtual-work-experience/" TargetMode="External"/><Relationship Id="rId17" Type="http://schemas.openxmlformats.org/officeDocument/2006/relationships/hyperlink" Target="https://www.springpod.co.uk/teaching-virtual-work-experience/" TargetMode="External"/><Relationship Id="rId16" Type="http://schemas.openxmlformats.org/officeDocument/2006/relationships/hyperlink" Target="https://www.springpod.co.uk/journalism-virtual-work-experience/" TargetMode="External"/><Relationship Id="rId19" Type="http://schemas.openxmlformats.org/officeDocument/2006/relationships/hyperlink" Target="https://www.springpod.co.uk/engineering-work-experience/" TargetMode="External"/><Relationship Id="rId18" Type="http://schemas.openxmlformats.org/officeDocument/2006/relationships/hyperlink" Target="https://www.springpod.co.uk/finance-virtual-work-experi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